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pPr w:leftFromText="180" w:rightFromText="180" w:vertAnchor="page" w:horzAnchor="page" w:tblpX="1610" w:tblpY="3678"/>
        <w:tblOverlap w:val="never"/>
        <w:tblW w:w="8380" w:type="dxa"/>
        <w:tblInd w:w="0" w:type="dxa"/>
        <w:tblLayout w:type="fixed"/>
        <w:tblCellMar>
          <w:top w:w="0" w:type="dxa"/>
          <w:left w:w="28" w:type="dxa"/>
          <w:bottom w:w="0" w:type="dxa"/>
          <w:right w:w="28" w:type="dxa"/>
        </w:tblCellMar>
      </w:tblPr>
      <w:tblGrid>
        <w:gridCol w:w="8380"/>
      </w:tblGrid>
      <w:tr>
        <w:tblPrEx>
          <w:tblLayout w:type="fixed"/>
          <w:tblCellMar>
            <w:top w:w="0" w:type="dxa"/>
            <w:left w:w="28" w:type="dxa"/>
            <w:bottom w:w="0" w:type="dxa"/>
            <w:right w:w="28" w:type="dxa"/>
          </w:tblCellMar>
        </w:tblPrEx>
        <w:trPr>
          <w:trHeight w:val="2330" w:hRule="exact"/>
        </w:trPr>
        <w:tc>
          <w:tcPr>
            <w:tcW w:w="83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1600" w:lineRule="exact"/>
              <w:ind w:left="0" w:leftChars="0" w:right="0" w:rightChars="0" w:firstLine="0" w:firstLineChars="0"/>
              <w:jc w:val="distribute"/>
              <w:textAlignment w:val="bottom"/>
              <w:outlineLvl w:val="9"/>
              <w:rPr>
                <w:rFonts w:ascii="方正小标宋简体" w:eastAsia="方正小标宋简体"/>
                <w:b/>
                <w:bCs/>
                <w:w w:val="70"/>
                <w:sz w:val="84"/>
                <w:szCs w:val="84"/>
              </w:rPr>
            </w:pPr>
            <w:r>
              <w:rPr>
                <w:rFonts w:hint="eastAsia" w:ascii="方正小标宋简体" w:eastAsia="方正小标宋简体"/>
                <w:b w:val="0"/>
                <w:bCs w:val="0"/>
                <w:color w:val="FF0000"/>
                <w:w w:val="66"/>
                <w:sz w:val="112"/>
                <w:szCs w:val="112"/>
              </w:rPr>
              <w:t>福建省教育厅办公室文件</w:t>
            </w:r>
          </w:p>
        </w:tc>
      </w:tr>
      <w:tr>
        <w:tblPrEx>
          <w:tblLayout w:type="fixed"/>
          <w:tblCellMar>
            <w:top w:w="0" w:type="dxa"/>
            <w:left w:w="28" w:type="dxa"/>
            <w:bottom w:w="0" w:type="dxa"/>
            <w:right w:w="28" w:type="dxa"/>
          </w:tblCellMar>
        </w:tblPrEx>
        <w:trPr>
          <w:trHeight w:val="681" w:hRule="exact"/>
        </w:trPr>
        <w:tc>
          <w:tcPr>
            <w:tcW w:w="8380" w:type="dxa"/>
            <w:noWrap w:val="0"/>
            <w:vAlign w:val="bottom"/>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ascii="仿宋_GB2312" w:eastAsia="仿宋_GB2312" w:cs="仿宋_GB2312"/>
                <w:color w:val="auto"/>
                <w:sz w:val="32"/>
                <w:szCs w:val="32"/>
              </w:rPr>
            </w:pPr>
            <w:r>
              <w:rPr>
                <w:rFonts w:ascii="仿宋_GB2312" w:eastAsia="仿宋_GB2312" w:cs="仿宋_GB2312"/>
                <w:color w:val="auto"/>
                <w:sz w:val="32"/>
                <w:szCs w:val="32"/>
              </w:rPr>
              <w:t>闽教</w:t>
            </w:r>
            <w:r>
              <w:rPr>
                <w:rFonts w:hint="eastAsia" w:ascii="仿宋_GB2312" w:eastAsia="仿宋_GB2312" w:cs="仿宋_GB2312"/>
                <w:color w:val="auto"/>
                <w:sz w:val="32"/>
                <w:szCs w:val="32"/>
                <w:lang w:val="en-US" w:eastAsia="zh-CN"/>
              </w:rPr>
              <w:t>办直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w:t>
            </w:r>
            <w:r>
              <w:rPr>
                <w:rFonts w:hint="eastAsia" w:ascii="仿宋_GB2312" w:eastAsia="仿宋_GB2312" w:cs="仿宋_GB2312"/>
                <w:color w:val="auto"/>
                <w:sz w:val="32"/>
                <w:szCs w:val="32"/>
                <w:lang w:val="en-US" w:eastAsia="zh-CN"/>
              </w:rPr>
              <w:t>2</w:t>
            </w:r>
            <w:r>
              <w:rPr>
                <w:rFonts w:ascii="仿宋_GB2312" w:eastAsia="仿宋_GB2312" w:cs="仿宋_GB2312"/>
                <w:color w:val="auto"/>
                <w:sz w:val="32"/>
                <w:szCs w:val="32"/>
              </w:rPr>
              <w:t>号</w:t>
            </w:r>
          </w:p>
          <w:p>
            <w:pPr>
              <w:tabs>
                <w:tab w:val="left" w:pos="1095"/>
              </w:tabs>
              <w:adjustRightInd w:val="0"/>
              <w:snapToGrid w:val="0"/>
              <w:spacing w:before="120" w:line="318" w:lineRule="atLeast"/>
              <w:ind w:right="339" w:firstLine="168" w:firstLineChars="80"/>
              <w:jc w:val="center"/>
              <w:textAlignment w:val="bottom"/>
              <w:rPr>
                <w:rFonts w:ascii="仿宋_GB2312" w:hAnsi="仿宋" w:eastAsia="仿宋_GB2312"/>
              </w:rPr>
            </w:pPr>
          </w:p>
        </w:tc>
      </w:tr>
      <w:tr>
        <w:tblPrEx>
          <w:tblLayout w:type="fixed"/>
          <w:tblCellMar>
            <w:top w:w="0" w:type="dxa"/>
            <w:left w:w="28" w:type="dxa"/>
            <w:bottom w:w="0" w:type="dxa"/>
            <w:right w:w="28" w:type="dxa"/>
          </w:tblCellMar>
        </w:tblPrEx>
        <w:trPr>
          <w:trHeight w:val="141" w:hRule="exact"/>
        </w:trPr>
        <w:tc>
          <w:tcPr>
            <w:tcW w:w="8380" w:type="dxa"/>
            <w:noWrap w:val="0"/>
            <w:vAlign w:val="top"/>
          </w:tcPr>
          <w:p>
            <w:pPr>
              <w:adjustRightInd w:val="0"/>
              <w:snapToGrid w:val="0"/>
              <w:spacing w:line="240" w:lineRule="exact"/>
              <w:jc w:val="center"/>
              <w:rPr>
                <w:rFonts w:ascii="仿宋" w:hAnsi="仿宋" w:cs="宋体"/>
                <w:sz w:val="10"/>
                <w:szCs w:val="10"/>
              </w:rPr>
            </w:pPr>
            <w:r>
              <w:rPr>
                <w:rFonts w:ascii="仿宋" w:hAnsi="仿宋" w:cs="宋体"/>
                <w:sz w:val="44"/>
                <w:szCs w:val="44"/>
              </w:rPr>
              <w:pict>
                <v:line id="直接连接符 1" o:spid="_x0000_s2054" o:spt="20" style="position:absolute;left:0pt;margin-left:-7.35pt;margin-top:2.7pt;height:0.05pt;width:452.2pt;mso-wrap-distance-left:9pt;mso-wrap-distance-right:9pt;z-index:-251652096;mso-width-relative:page;mso-height-relative:page;" filled="f" stroked="t" coordsize="21600,21600" wrapcoords="-8 0 21591 21600 21607 21600 8 0 -8 0">
                  <v:path arrowok="t"/>
                  <v:fill on="f" focussize="0,0"/>
                  <v:stroke weight="3pt" color="#FF0000"/>
                  <v:imagedata o:title=""/>
                  <o:lock v:ext="edit" aspectratio="f"/>
                  <w10:wrap type="tight"/>
                </v:line>
              </w:pict>
            </w:r>
          </w:p>
        </w:tc>
      </w:tr>
    </w:tbl>
    <w:p>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32"/>
          <w:szCs w:val="32"/>
        </w:rPr>
      </w:pPr>
    </w:p>
    <w:p>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32"/>
          <w:szCs w:val="32"/>
        </w:rPr>
      </w:pPr>
    </w:p>
    <w:p>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w:t>
      </w:r>
      <w:r>
        <w:rPr>
          <w:rFonts w:hint="eastAsia" w:ascii="方正小标宋简体" w:hAnsi="方正小标宋简体" w:eastAsia="方正小标宋简体" w:cs="方正小标宋简体"/>
          <w:kern w:val="0"/>
          <w:sz w:val="44"/>
          <w:szCs w:val="44"/>
          <w:lang w:val="en-US" w:eastAsia="zh-CN"/>
        </w:rPr>
        <w:t>组织</w:t>
      </w:r>
      <w:r>
        <w:rPr>
          <w:rFonts w:hint="eastAsia" w:ascii="方正小标宋简体" w:hAnsi="方正小标宋简体" w:eastAsia="方正小标宋简体" w:cs="方正小标宋简体"/>
          <w:kern w:val="0"/>
          <w:sz w:val="44"/>
          <w:szCs w:val="44"/>
        </w:rPr>
        <w:t>开展第</w:t>
      </w:r>
      <w:r>
        <w:rPr>
          <w:rFonts w:hint="eastAsia" w:ascii="方正小标宋简体" w:hAnsi="方正小标宋简体" w:eastAsia="方正小标宋简体" w:cs="方正小标宋简体"/>
          <w:kern w:val="0"/>
          <w:sz w:val="44"/>
          <w:szCs w:val="44"/>
          <w:lang w:val="en-US" w:eastAsia="zh-CN"/>
        </w:rPr>
        <w:t>六</w:t>
      </w:r>
      <w:r>
        <w:rPr>
          <w:rFonts w:hint="eastAsia" w:ascii="方正小标宋简体" w:hAnsi="方正小标宋简体" w:eastAsia="方正小标宋简体" w:cs="方正小标宋简体"/>
          <w:kern w:val="0"/>
          <w:sz w:val="44"/>
          <w:szCs w:val="44"/>
        </w:rPr>
        <w:t>届全国教育科学研究</w:t>
      </w: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优秀成果评选</w:t>
      </w:r>
      <w:r>
        <w:rPr>
          <w:rFonts w:hint="eastAsia" w:ascii="方正小标宋简体" w:hAnsi="方正小标宋简体" w:eastAsia="方正小标宋简体" w:cs="方正小标宋简体"/>
          <w:kern w:val="0"/>
          <w:sz w:val="44"/>
          <w:szCs w:val="44"/>
          <w:lang w:val="en-US" w:eastAsia="zh-CN"/>
        </w:rPr>
        <w:t>申报工作</w:t>
      </w:r>
      <w:r>
        <w:rPr>
          <w:rFonts w:hint="eastAsia" w:ascii="方正小标宋简体" w:hAnsi="方正小标宋简体" w:eastAsia="方正小标宋简体" w:cs="方正小标宋简体"/>
          <w:kern w:val="0"/>
          <w:sz w:val="44"/>
          <w:szCs w:val="44"/>
        </w:rPr>
        <w:t>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仿宋_GB2312" w:hAnsi="Times New Roman" w:eastAsia="仿宋_GB2312" w:cs="Times New Roman"/>
          <w:kern w:val="0"/>
          <w:sz w:val="32"/>
          <w:szCs w:val="32"/>
          <w:u w:val="single"/>
        </w:rPr>
      </w:pP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各设区市教育局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平潭综合实验区</w:t>
      </w:r>
      <w:r>
        <w:rPr>
          <w:rFonts w:hint="eastAsia" w:ascii="仿宋_GB2312" w:hAnsi="仿宋_GB2312" w:eastAsia="仿宋_GB2312" w:cs="仿宋_GB2312"/>
          <w:color w:val="auto"/>
          <w:sz w:val="32"/>
          <w:szCs w:val="32"/>
          <w:lang w:val="en-US" w:eastAsia="zh-CN"/>
        </w:rPr>
        <w:t>社会事业</w:t>
      </w:r>
      <w:r>
        <w:rPr>
          <w:rFonts w:hint="eastAsia" w:ascii="仿宋_GB2312" w:hAnsi="仿宋_GB2312" w:eastAsia="仿宋_GB2312" w:cs="仿宋_GB2312"/>
          <w:color w:val="auto"/>
          <w:sz w:val="32"/>
          <w:szCs w:val="32"/>
        </w:rPr>
        <w:t>局，各高校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厅直属学校（单位）：</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根据《教育部办公厅关于开展第</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届全国教育科学研究优秀成果评选奖励活动的通知》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教办厅函〔</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号）要求，</w:t>
      </w:r>
      <w:r>
        <w:rPr>
          <w:rFonts w:hint="eastAsia" w:ascii="仿宋_GB2312" w:hAnsi="仿宋_GB2312" w:eastAsia="仿宋_GB2312" w:cs="仿宋_GB2312"/>
          <w:color w:val="auto"/>
          <w:sz w:val="32"/>
          <w:szCs w:val="32"/>
          <w:lang w:val="en-US" w:eastAsia="zh-CN"/>
        </w:rPr>
        <w:t>省教育厅</w:t>
      </w:r>
      <w:r>
        <w:rPr>
          <w:rFonts w:hint="eastAsia" w:ascii="仿宋_GB2312" w:hAnsi="仿宋_GB2312" w:eastAsia="仿宋_GB2312" w:cs="仿宋_GB2312"/>
          <w:color w:val="auto"/>
          <w:sz w:val="32"/>
          <w:szCs w:val="32"/>
        </w:rPr>
        <w:t>决定</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rPr>
        <w:t>开展第</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届全国教育科学研究优秀成果申报推荐工作，现就有关事项通知如下：</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一、评</w:t>
      </w:r>
      <w:r>
        <w:rPr>
          <w:rFonts w:hint="eastAsia" w:ascii="黑体" w:hAnsi="黑体" w:eastAsia="黑体" w:cs="黑体"/>
          <w:color w:val="auto"/>
          <w:sz w:val="32"/>
          <w:szCs w:val="32"/>
          <w:lang w:val="en-US" w:eastAsia="zh-CN"/>
        </w:rPr>
        <w:t>选</w:t>
      </w:r>
      <w:r>
        <w:rPr>
          <w:rFonts w:hint="eastAsia" w:ascii="黑体" w:hAnsi="黑体" w:eastAsia="黑体" w:cs="黑体"/>
          <w:color w:val="auto"/>
          <w:sz w:val="32"/>
          <w:szCs w:val="32"/>
        </w:rPr>
        <w:t>范围</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1.凡列入全国教育科学“十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五”“十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五”规划的各级各类立项课题成果均可参评。</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2.凡未列入全国教育科学“十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五”“十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五”规划而公开发表和出版的教育科研成果，或不宜公开发表和出版但被决策、管理部门采用的教育科研成果，经省级教育行政部门推荐，也可参加此次评奖。</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3.凡已在往届国家优秀教学成果奖评奖和高等学校科学研究优秀成果奖（人文社会科学研究）评奖中获奖的成果不再参加本次评奖。</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4.参评成果限定在2016年1月1日至2020年12月31</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rPr>
        <w:t>期间公开出版、发表或被采纳的成果。</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评选</w:t>
      </w:r>
      <w:r>
        <w:rPr>
          <w:rFonts w:hint="eastAsia" w:ascii="黑体" w:hAnsi="黑体" w:eastAsia="黑体" w:cs="黑体"/>
          <w:color w:val="auto"/>
          <w:sz w:val="32"/>
          <w:szCs w:val="32"/>
        </w:rPr>
        <w:t>内容</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1.已公开出版和发表的成果，包括著作、论文、研究报告、工具书、教材等（不包括论文集、音像制品、计算机软件）。</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2.不宜公开出版和发表，但已被决策、管理部门采用的咨询报告等研究成果。　　　　　　　　</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三、申报要求</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1.署名多人的研究成果原则上由第一作者进行申报。</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2.系列丛书只能以单本著作独立参评。</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3.多卷本专著整体申报参评，不能单卷参评。</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四、申报办法</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本届评奖实行限额申报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我省不对申报单位限额，采取各单位推荐申报，再由</w:t>
      </w:r>
      <w:r>
        <w:rPr>
          <w:rFonts w:hint="eastAsia" w:ascii="仿宋_GB2312" w:hAnsi="仿宋_GB2312" w:eastAsia="仿宋_GB2312" w:cs="仿宋_GB2312"/>
          <w:color w:val="auto"/>
          <w:sz w:val="32"/>
          <w:szCs w:val="32"/>
          <w:lang w:val="en-US" w:eastAsia="zh-CN"/>
        </w:rPr>
        <w:t>省教育科学规划领导小组办公室</w:t>
      </w:r>
      <w:r>
        <w:rPr>
          <w:rFonts w:hint="eastAsia" w:ascii="仿宋_GB2312" w:hAnsi="仿宋_GB2312" w:eastAsia="仿宋_GB2312" w:cs="仿宋_GB2312"/>
          <w:color w:val="auto"/>
          <w:sz w:val="32"/>
          <w:szCs w:val="32"/>
        </w:rPr>
        <w:t>聘请专家评审推荐的办法，择优申报。</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2.各单位采取个人申报与单位或组织推荐相结合的办法，一个人只限申报一项。列入全国教育科学规划课题的研究成果原则上择优优先推荐申报。</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3.参评成果由申报者填写《全国教育科学研究优秀成果申报评审书》（见附件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），并附有关证明材料（包括获奖证书复印件、成果重要影响及效果等证明）。</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4.报送成果材料要求：（1）申报评审书一式</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份（1份原件，</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份复印件）。一律用A3 纸双面印制、中缝装订。（2）参评成果原件1份。 </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5.请</w:t>
      </w:r>
      <w:r>
        <w:rPr>
          <w:rFonts w:hint="eastAsia" w:ascii="仿宋_GB2312" w:hAnsi="仿宋_GB2312" w:eastAsia="仿宋_GB2312" w:cs="仿宋_GB2312"/>
          <w:color w:val="auto"/>
          <w:sz w:val="32"/>
          <w:szCs w:val="32"/>
        </w:rPr>
        <w:t>务必于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日前，以各设区市教</w:t>
      </w:r>
      <w:r>
        <w:rPr>
          <w:rFonts w:hint="eastAsia" w:ascii="仿宋_GB2312" w:hAnsi="仿宋_GB2312" w:eastAsia="仿宋_GB2312" w:cs="仿宋_GB2312"/>
          <w:color w:val="auto"/>
          <w:sz w:val="32"/>
          <w:szCs w:val="32"/>
          <w:lang w:val="en-US" w:eastAsia="zh-CN"/>
        </w:rPr>
        <w:t>育</w:t>
      </w:r>
      <w:r>
        <w:rPr>
          <w:rFonts w:hint="eastAsia" w:ascii="仿宋_GB2312" w:hAnsi="仿宋_GB2312" w:eastAsia="仿宋_GB2312" w:cs="仿宋_GB2312"/>
          <w:color w:val="auto"/>
          <w:sz w:val="32"/>
          <w:szCs w:val="32"/>
        </w:rPr>
        <w:t>科</w:t>
      </w:r>
      <w:r>
        <w:rPr>
          <w:rFonts w:hint="eastAsia" w:ascii="仿宋_GB2312" w:hAnsi="仿宋_GB2312" w:eastAsia="仿宋_GB2312" w:cs="仿宋_GB2312"/>
          <w:color w:val="auto"/>
          <w:sz w:val="32"/>
          <w:szCs w:val="32"/>
          <w:lang w:val="en-US" w:eastAsia="zh-CN"/>
        </w:rPr>
        <w:t>学</w:t>
      </w:r>
      <w:r>
        <w:rPr>
          <w:rFonts w:hint="eastAsia" w:ascii="仿宋_GB2312" w:hAnsi="仿宋_GB2312" w:eastAsia="仿宋_GB2312" w:cs="仿宋_GB2312"/>
          <w:color w:val="auto"/>
          <w:sz w:val="32"/>
          <w:szCs w:val="32"/>
        </w:rPr>
        <w:t>规划办（教科</w:t>
      </w:r>
      <w:r>
        <w:rPr>
          <w:rFonts w:hint="eastAsia" w:ascii="仿宋_GB2312" w:hAnsi="仿宋_GB2312" w:eastAsia="仿宋_GB2312" w:cs="仿宋_GB2312"/>
          <w:color w:val="auto"/>
          <w:sz w:val="32"/>
          <w:szCs w:val="32"/>
          <w:lang w:val="en-US" w:eastAsia="zh-CN"/>
        </w:rPr>
        <w:t>研</w:t>
      </w:r>
      <w:r>
        <w:rPr>
          <w:rFonts w:hint="eastAsia" w:ascii="仿宋_GB2312" w:hAnsi="仿宋_GB2312" w:eastAsia="仿宋_GB2312" w:cs="仿宋_GB2312"/>
          <w:color w:val="auto"/>
          <w:sz w:val="32"/>
          <w:szCs w:val="32"/>
        </w:rPr>
        <w:t>院所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、进修院校）、各高校科研处（社科处、教务处）为单位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认真组织，抓紧抓好优秀成果的申报工作，</w:t>
      </w:r>
      <w:r>
        <w:rPr>
          <w:rFonts w:hint="eastAsia" w:ascii="仿宋_GB2312" w:hAnsi="仿宋_GB2312" w:eastAsia="仿宋_GB2312" w:cs="仿宋_GB2312"/>
          <w:color w:val="auto"/>
          <w:sz w:val="32"/>
          <w:szCs w:val="32"/>
        </w:rPr>
        <w:t>集中</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报送</w:t>
      </w:r>
      <w:r>
        <w:rPr>
          <w:rFonts w:hint="eastAsia" w:ascii="仿宋_GB2312" w:hAnsi="仿宋_GB2312" w:eastAsia="仿宋_GB2312" w:cs="仿宋_GB2312"/>
          <w:color w:val="auto"/>
          <w:sz w:val="32"/>
          <w:szCs w:val="32"/>
          <w:lang w:eastAsia="zh-CN"/>
        </w:rPr>
        <w:t>评奖材料</w:t>
      </w:r>
      <w:r>
        <w:rPr>
          <w:rFonts w:hint="eastAsia" w:ascii="仿宋_GB2312" w:hAnsi="仿宋_GB2312" w:eastAsia="仿宋_GB2312" w:cs="仿宋_GB2312"/>
          <w:color w:val="auto"/>
          <w:sz w:val="32"/>
          <w:szCs w:val="32"/>
          <w:lang w:val="en-US" w:eastAsia="zh-CN"/>
        </w:rPr>
        <w:t>寄送</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省教育科学规划领导小组办公室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eastAsia="zh-CN"/>
        </w:rPr>
        <w:t>并将汇总表和评审书电子版发至</w:t>
      </w:r>
      <w:r>
        <w:rPr>
          <w:rFonts w:hint="eastAsia" w:ascii="仿宋_GB2312" w:hAnsi="仿宋_GB2312" w:eastAsia="仿宋_GB2312" w:cs="仿宋_GB2312"/>
          <w:b w:val="0"/>
          <w:bCs w:val="0"/>
          <w:color w:val="auto"/>
          <w:sz w:val="32"/>
          <w:szCs w:val="32"/>
          <w:lang w:val="en-US" w:eastAsia="zh-CN"/>
        </w:rPr>
        <w:t>指定</w:t>
      </w:r>
      <w:r>
        <w:rPr>
          <w:rFonts w:hint="eastAsia" w:ascii="仿宋_GB2312" w:hAnsi="仿宋_GB2312" w:eastAsia="仿宋_GB2312" w:cs="仿宋_GB2312"/>
          <w:b w:val="0"/>
          <w:bCs w:val="0"/>
          <w:color w:val="auto"/>
          <w:sz w:val="32"/>
          <w:szCs w:val="32"/>
          <w:lang w:eastAsia="zh-CN"/>
        </w:rPr>
        <w:t>邮箱（</w:t>
      </w:r>
      <w:r>
        <w:rPr>
          <w:rFonts w:hint="eastAsia" w:ascii="仿宋_GB2312" w:hAnsi="仿宋_GB2312" w:eastAsia="仿宋_GB2312" w:cs="仿宋_GB2312"/>
          <w:b w:val="0"/>
          <w:bCs w:val="0"/>
          <w:color w:val="auto"/>
          <w:sz w:val="32"/>
          <w:szCs w:val="32"/>
        </w:rPr>
        <w:t>982920867</w:t>
      </w:r>
      <w:r>
        <w:rPr>
          <w:rFonts w:hint="eastAsia" w:ascii="仿宋_GB2312" w:hAnsi="仿宋_GB2312" w:eastAsia="仿宋_GB2312" w:cs="仿宋_GB2312"/>
          <w:b w:val="0"/>
          <w:bCs w:val="0"/>
          <w:color w:val="auto"/>
          <w:sz w:val="32"/>
          <w:szCs w:val="32"/>
          <w:lang w:val="en-US" w:eastAsia="zh-CN"/>
        </w:rPr>
        <w:t>@qq</w:t>
      </w:r>
      <w:r>
        <w:rPr>
          <w:rFonts w:hint="eastAsia" w:ascii="仿宋_GB2312" w:hAnsi="仿宋_GB2312" w:eastAsia="仿宋_GB2312" w:cs="仿宋_GB2312"/>
          <w:b w:val="0"/>
          <w:bCs w:val="0"/>
          <w:color w:val="auto"/>
          <w:sz w:val="32"/>
          <w:szCs w:val="32"/>
        </w:rPr>
        <w:t>.com</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厅直属单位可在规定时间内直接将上述材料送至</w:t>
      </w:r>
      <w:r>
        <w:rPr>
          <w:rFonts w:hint="eastAsia" w:ascii="仿宋_GB2312" w:hAnsi="仿宋_GB2312" w:eastAsia="仿宋_GB2312" w:cs="仿宋_GB2312"/>
          <w:b w:val="0"/>
          <w:bCs w:val="0"/>
          <w:color w:val="auto"/>
          <w:sz w:val="32"/>
          <w:szCs w:val="32"/>
          <w:lang w:val="en-US" w:eastAsia="zh-CN"/>
        </w:rPr>
        <w:t>省教育科学规划</w:t>
      </w:r>
      <w:r>
        <w:rPr>
          <w:rFonts w:hint="eastAsia" w:ascii="仿宋_GB2312" w:hAnsi="仿宋_GB2312" w:eastAsia="仿宋_GB2312" w:cs="仿宋_GB2312"/>
          <w:b w:val="0"/>
          <w:bCs w:val="0"/>
          <w:color w:val="auto"/>
          <w:sz w:val="32"/>
          <w:szCs w:val="32"/>
        </w:rPr>
        <w:t>办，逾期不予</w:t>
      </w:r>
      <w:r>
        <w:rPr>
          <w:rFonts w:hint="eastAsia" w:ascii="仿宋_GB2312" w:hAnsi="仿宋_GB2312" w:eastAsia="仿宋_GB2312" w:cs="仿宋_GB2312"/>
          <w:b w:val="0"/>
          <w:bCs w:val="0"/>
          <w:color w:val="auto"/>
          <w:sz w:val="32"/>
          <w:szCs w:val="32"/>
          <w:lang w:eastAsia="zh-CN"/>
        </w:rPr>
        <w:t>接收</w:t>
      </w:r>
      <w:r>
        <w:rPr>
          <w:rFonts w:hint="eastAsia" w:ascii="仿宋_GB2312" w:hAnsi="仿宋_GB2312" w:eastAsia="仿宋_GB2312" w:cs="仿宋_GB2312"/>
          <w:b w:val="0"/>
          <w:bCs w:val="0"/>
          <w:color w:val="auto"/>
          <w:sz w:val="32"/>
          <w:szCs w:val="32"/>
        </w:rPr>
        <w:t>。</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 xml:space="preserve">陈 征 </w:t>
      </w:r>
      <w:r>
        <w:rPr>
          <w:rFonts w:hint="eastAsia" w:ascii="仿宋_GB2312" w:hAnsi="仿宋_GB2312" w:eastAsia="仿宋_GB2312" w:cs="仿宋_GB2312"/>
          <w:color w:val="auto"/>
          <w:sz w:val="32"/>
          <w:szCs w:val="32"/>
        </w:rPr>
        <w:t xml:space="preserve"> 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蓉</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联系电话：0591</w:t>
      </w:r>
      <w:r>
        <w:rPr>
          <w:rFonts w:hint="eastAsia" w:ascii="仿宋_GB2312" w:hAnsi="仿宋_GB2312" w:eastAsia="仿宋_GB2312" w:cs="仿宋_GB2312"/>
          <w:color w:val="auto"/>
          <w:sz w:val="32"/>
          <w:szCs w:val="32"/>
        </w:rPr>
        <w:t>-87855479</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地  址：</w:t>
      </w:r>
      <w:r>
        <w:rPr>
          <w:rFonts w:hint="eastAsia" w:ascii="仿宋_GB2312" w:hAnsi="仿宋_GB2312" w:eastAsia="仿宋_GB2312" w:cs="仿宋_GB2312"/>
          <w:color w:val="auto"/>
          <w:sz w:val="32"/>
          <w:szCs w:val="32"/>
        </w:rPr>
        <w:t>福州市五四路217号省电教大楼</w:t>
      </w:r>
      <w:r>
        <w:rPr>
          <w:rFonts w:hint="eastAsia" w:ascii="仿宋_GB2312" w:hAnsi="仿宋_GB2312" w:eastAsia="仿宋_GB2312" w:cs="仿宋_GB2312"/>
          <w:color w:val="auto"/>
          <w:sz w:val="32"/>
          <w:szCs w:val="32"/>
          <w:lang w:val="en-US" w:eastAsia="zh-CN"/>
        </w:rPr>
        <w:t>十五</w:t>
      </w:r>
      <w:r>
        <w:rPr>
          <w:rFonts w:hint="eastAsia" w:ascii="仿宋_GB2312" w:hAnsi="仿宋_GB2312" w:eastAsia="仿宋_GB2312" w:cs="仿宋_GB2312"/>
          <w:color w:val="auto"/>
          <w:sz w:val="32"/>
          <w:szCs w:val="32"/>
        </w:rPr>
        <w:t>层</w:t>
      </w:r>
      <w:r>
        <w:rPr>
          <w:rFonts w:hint="eastAsia" w:ascii="仿宋_GB2312" w:hAnsi="仿宋_GB2312" w:eastAsia="仿宋_GB2312" w:cs="仿宋_GB2312"/>
          <w:color w:val="auto"/>
          <w:sz w:val="32"/>
          <w:szCs w:val="32"/>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rPr>
        <w:t>附件</w:t>
      </w:r>
      <w:r>
        <w:rPr>
          <w:rFonts w:hint="eastAsia" w:ascii="仿宋_GB2312" w:hAnsi="Times New Roman" w:eastAsia="仿宋_GB2312" w:cs="Times New Roman"/>
          <w:color w:val="auto"/>
          <w:kern w:val="0"/>
          <w:sz w:val="32"/>
          <w:szCs w:val="32"/>
          <w:lang w:eastAsia="zh-CN"/>
        </w:rPr>
        <w:t>：</w:t>
      </w:r>
      <w:r>
        <w:rPr>
          <w:rFonts w:hint="eastAsia" w:ascii="仿宋_GB2312" w:hAnsi="Times New Roman" w:eastAsia="仿宋_GB2312" w:cs="Times New Roman"/>
          <w:color w:val="auto"/>
          <w:kern w:val="0"/>
          <w:sz w:val="32"/>
          <w:szCs w:val="32"/>
          <w:lang w:val="en-US" w:eastAsia="zh-CN"/>
        </w:rPr>
        <w:t>1.教育部办公厅关于开展第六届全国教育科学研究优秀成果评选奖励活动的通知</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textAlignment w:val="auto"/>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2.第六届全国教育科学研究优秀成果评选奖励办法</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textAlignment w:val="auto"/>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3.第六届全国教育科学研究优秀成果奖申报评审书 </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textAlignment w:val="auto"/>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4.第六届全国教育科学研究优秀成果申报汇总表</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right="0" w:rightChars="0" w:firstLine="4480" w:firstLineChars="14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福建省教育</w:t>
      </w:r>
      <w:r>
        <w:rPr>
          <w:rFonts w:hint="eastAsia" w:ascii="仿宋_GB2312" w:hAnsi="仿宋_GB2312" w:eastAsia="仿宋_GB2312" w:cs="仿宋_GB2312"/>
          <w:color w:val="auto"/>
          <w:sz w:val="32"/>
          <w:szCs w:val="32"/>
          <w:lang w:val="en-US" w:eastAsia="zh-CN"/>
        </w:rPr>
        <w:t>厅</w:t>
      </w:r>
      <w:r>
        <w:rPr>
          <w:rFonts w:hint="default" w:ascii="仿宋_GB2312" w:hAnsi="仿宋_GB2312" w:eastAsia="仿宋_GB2312" w:cs="仿宋_GB2312"/>
          <w:color w:val="auto"/>
          <w:sz w:val="32"/>
          <w:szCs w:val="32"/>
          <w:lang w:val="en-US" w:eastAsia="zh-CN"/>
        </w:rPr>
        <w:t>办公室</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                              2021年3月</w:t>
      </w:r>
      <w:r>
        <w:rPr>
          <w:rFonts w:hint="eastAsia" w:ascii="仿宋_GB2312" w:hAnsi="仿宋_GB2312" w:eastAsia="仿宋_GB2312" w:cs="仿宋_GB2312"/>
          <w:color w:val="auto"/>
          <w:sz w:val="32"/>
          <w:szCs w:val="32"/>
          <w:lang w:val="en-US" w:eastAsia="zh-CN"/>
        </w:rPr>
        <w:t>9</w:t>
      </w:r>
      <w:r>
        <w:rPr>
          <w:rFonts w:hint="default" w:ascii="仿宋_GB2312" w:hAnsi="仿宋_GB2312" w:eastAsia="仿宋_GB2312" w:cs="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主动公开</w:t>
      </w:r>
      <w:r>
        <w:rPr>
          <w:rFonts w:hint="eastAsia" w:ascii="仿宋_GB2312" w:hAnsi="仿宋_GB2312"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rPr>
          <w:rFonts w:hint="eastAsia" w:ascii="仿宋_GB2312" w:hAnsi="仿宋_GB2312" w:eastAsia="仿宋_GB2312"/>
          <w:sz w:val="30"/>
          <w:szCs w:val="30"/>
        </w:rPr>
      </w:pPr>
    </w:p>
    <w:p>
      <w:pPr>
        <w:rPr>
          <w:rFonts w:hint="eastAsia"/>
        </w:rPr>
      </w:pPr>
    </w:p>
    <w:p>
      <w:pPr>
        <w:ind w:firstLine="280" w:firstLineChars="100"/>
        <w:rPr>
          <w:rFonts w:hint="eastAsia" w:ascii="仿宋_GB2312" w:eastAsia="仿宋_GB2312"/>
          <w:sz w:val="28"/>
          <w:szCs w:val="28"/>
        </w:rPr>
      </w:pPr>
      <w:r>
        <w:rPr>
          <w:rFonts w:hint="eastAsia"/>
          <w:sz w:val="28"/>
          <w:szCs w:val="28"/>
        </w:rPr>
        <w:pict>
          <v:shape id="_x0000_s2052" o:spid="_x0000_s2052" o:spt="32" type="#_x0000_t32" style="position:absolute;left:0pt;margin-left:0pt;margin-top:0pt;height:0.05pt;width:441pt;z-index:251662336;mso-width-relative:page;mso-height-relative:page;" filled="f" stroked="t" coordsize="21600,21600">
            <v:path arrowok="t"/>
            <v:fill on="f" focussize="0,0"/>
            <v:stroke weight="1.5pt"/>
            <v:imagedata o:title=""/>
            <o:lock v:ext="edit" aspectratio="f"/>
          </v:shape>
        </w:pict>
      </w:r>
      <w:r>
        <w:rPr>
          <w:rFonts w:hint="eastAsia" w:ascii="仿宋_GB2312" w:eastAsia="仿宋_GB2312"/>
          <w:sz w:val="28"/>
          <w:szCs w:val="28"/>
        </w:rPr>
        <w:t>厅</w:t>
      </w:r>
      <w:r>
        <w:rPr>
          <w:rFonts w:hint="eastAsia" w:ascii="仿宋_GB2312" w:eastAsia="仿宋_GB2312"/>
          <w:sz w:val="28"/>
          <w:szCs w:val="28"/>
          <w:lang w:val="en-US" w:eastAsia="zh-CN"/>
        </w:rPr>
        <w:t>内发送：有关厅领导，办公室</w:t>
      </w:r>
      <w:r>
        <w:rPr>
          <w:rFonts w:hint="eastAsia" w:ascii="仿宋_GB2312" w:eastAsia="仿宋_GB2312"/>
          <w:sz w:val="28"/>
          <w:szCs w:val="28"/>
        </w:rPr>
        <w:t xml:space="preserve">                  </w:t>
      </w:r>
    </w:p>
    <w:p>
      <w:pPr>
        <w:ind w:left="-540" w:leftChars="-257" w:firstLine="747" w:firstLineChars="356"/>
        <w:rPr>
          <w:rFonts w:hint="eastAsia" w:ascii="仿宋_GB2312" w:eastAsia="仿宋_GB2312"/>
          <w:sz w:val="28"/>
          <w:szCs w:val="28"/>
        </w:rPr>
      </w:pPr>
      <w:r>
        <w:rPr>
          <w:rFonts w:hint="eastAsia"/>
        </w:rPr>
        <w:pict>
          <v:shape id="_x0000_s2053" o:spid="_x0000_s2053" o:spt="32" type="#_x0000_t32" style="position:absolute;left:0pt;margin-left:0pt;margin-top:0pt;height:0.05pt;width:441pt;z-index:251663360;mso-width-relative:page;mso-height-relative:page;" filled="f" stroked="t" coordsize="21600,21600">
            <v:path arrowok="t"/>
            <v:fill on="f" focussize="0,0"/>
            <v:stroke color="#000000"/>
            <v:imagedata o:title=""/>
            <o:lock v:ext="edit" aspectratio="f"/>
          </v:shape>
        </w:pict>
      </w:r>
      <w:r>
        <w:rPr>
          <w:rFonts w:hint="eastAsia"/>
          <w:sz w:val="28"/>
          <w:szCs w:val="28"/>
        </w:rPr>
        <w:pict>
          <v:shape id="_x0000_s2050" o:spid="_x0000_s2050" o:spt="32" type="#_x0000_t32" style="position:absolute;left:0pt;margin-left:0pt;margin-top:0pt;height:0.05pt;width:441pt;z-index:251659264;mso-width-relative:page;mso-height-relative:page;" filled="f" stroked="t" coordsize="21600,21600">
            <v:path arrowok="t"/>
            <v:fill on="f" focussize="0,0"/>
            <v:stroke color="#000000"/>
            <v:imagedata o:title=""/>
            <o:lock v:ext="edit" aspectratio="f"/>
          </v:shape>
        </w:pict>
      </w:r>
      <w:r>
        <w:rPr>
          <w:rFonts w:hint="eastAsia" w:ascii="仿宋_GB2312" w:eastAsia="仿宋_GB2312"/>
          <w:sz w:val="28"/>
          <w:szCs w:val="28"/>
        </w:rPr>
        <w:t xml:space="preserve">福建省教育厅办公室                  </w:t>
      </w:r>
      <w:r>
        <w:rPr>
          <w:rFonts w:hint="eastAsia" w:ascii="仿宋_GB2312" w:eastAsia="仿宋_GB2312"/>
          <w:sz w:val="28"/>
          <w:szCs w:val="28"/>
          <w:lang w:val="en-US" w:eastAsia="zh-CN"/>
        </w:rPr>
        <w:t xml:space="preserve">   2021</w:t>
      </w:r>
      <w:r>
        <w:rPr>
          <w:rFonts w:hint="eastAsia" w:ascii="仿宋_GB2312" w:eastAsia="仿宋_GB2312"/>
          <w:sz w:val="28"/>
          <w:szCs w:val="28"/>
        </w:rPr>
        <w:t xml:space="preserve">年 </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9</w:t>
      </w:r>
      <w:r>
        <w:rPr>
          <w:rFonts w:hint="eastAsia" w:ascii="仿宋_GB2312" w:eastAsia="仿宋_GB2312"/>
          <w:sz w:val="28"/>
          <w:szCs w:val="28"/>
        </w:rPr>
        <w:t>日 印发</w:t>
      </w:r>
    </w:p>
    <w:p>
      <w:pPr>
        <w:ind w:left="-540" w:leftChars="-257" w:firstLine="539" w:firstLineChars="257"/>
        <w:rPr>
          <w:rFonts w:hint="default"/>
          <w:lang w:val="en-US" w:eastAsia="zh-CN"/>
        </w:rPr>
      </w:pPr>
      <w:r>
        <w:rPr>
          <w:rFonts w:hint="eastAsia"/>
        </w:rPr>
        <w:pict>
          <v:shape id="_x0000_s2051" o:spid="_x0000_s2051" o:spt="32" type="#_x0000_t32" style="position:absolute;left:0pt;margin-left:0pt;margin-top:0pt;height:0.05pt;width:441pt;z-index:251660288;mso-width-relative:page;mso-height-relative:page;" o:connectortype="straight" filled="f" stroked="t" coordsize="21600,21600">
            <v:path arrowok="t"/>
            <v:fill on="f" focussize="0,0"/>
            <v:stroke weight="1.5pt"/>
            <v:imagedata o:title=""/>
            <o:lock v:ext="edit"/>
          </v:shape>
        </w:pict>
      </w:r>
    </w:p>
    <w:sectPr>
      <w:footerReference r:id="rId3"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8.15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42511"/>
    <w:rsid w:val="00107841"/>
    <w:rsid w:val="002618DC"/>
    <w:rsid w:val="003208B0"/>
    <w:rsid w:val="00701293"/>
    <w:rsid w:val="00735F66"/>
    <w:rsid w:val="008B41FC"/>
    <w:rsid w:val="00C42511"/>
    <w:rsid w:val="00DA6C8F"/>
    <w:rsid w:val="00FD40C9"/>
    <w:rsid w:val="04606D97"/>
    <w:rsid w:val="05312E50"/>
    <w:rsid w:val="06AD085F"/>
    <w:rsid w:val="13730DCC"/>
    <w:rsid w:val="15155140"/>
    <w:rsid w:val="17562F78"/>
    <w:rsid w:val="176E6270"/>
    <w:rsid w:val="183A5A98"/>
    <w:rsid w:val="1902352C"/>
    <w:rsid w:val="1F572441"/>
    <w:rsid w:val="21DF2EDF"/>
    <w:rsid w:val="23D40850"/>
    <w:rsid w:val="241C62EE"/>
    <w:rsid w:val="24354B3B"/>
    <w:rsid w:val="25AF5EFB"/>
    <w:rsid w:val="2CCC469A"/>
    <w:rsid w:val="33832264"/>
    <w:rsid w:val="359E4537"/>
    <w:rsid w:val="36404111"/>
    <w:rsid w:val="3A1D6FBE"/>
    <w:rsid w:val="3C9A65C1"/>
    <w:rsid w:val="3E723FBF"/>
    <w:rsid w:val="46D52B0D"/>
    <w:rsid w:val="46DB549F"/>
    <w:rsid w:val="4D713139"/>
    <w:rsid w:val="50976C0D"/>
    <w:rsid w:val="54271713"/>
    <w:rsid w:val="55D46D54"/>
    <w:rsid w:val="56F83B70"/>
    <w:rsid w:val="5BEE3CC7"/>
    <w:rsid w:val="61E123C2"/>
    <w:rsid w:val="62863FF3"/>
    <w:rsid w:val="674C464C"/>
    <w:rsid w:val="681C7E1D"/>
    <w:rsid w:val="6AE12360"/>
    <w:rsid w:val="6B9A03DC"/>
    <w:rsid w:val="6D0F0109"/>
    <w:rsid w:val="78F058B1"/>
    <w:rsid w:val="7D4D72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_x0000_s2052"/>
        <o:r id="V:Rule4"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kern w:val="0"/>
      <w:sz w:val="24"/>
    </w:rPr>
  </w:style>
  <w:style w:type="character" w:styleId="7">
    <w:name w:val="Strong"/>
    <w:basedOn w:val="6"/>
    <w:qFormat/>
    <w:uiPriority w:val="0"/>
    <w:rPr>
      <w:b/>
    </w:rPr>
  </w:style>
  <w:style w:type="character" w:styleId="8">
    <w:name w:val="FollowedHyperlink"/>
    <w:basedOn w:val="6"/>
    <w:qFormat/>
    <w:uiPriority w:val="0"/>
    <w:rPr>
      <w:color w:val="222222"/>
      <w:u w:val="singl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222222"/>
      <w:u w:val="single"/>
    </w:rPr>
  </w:style>
  <w:style w:type="character" w:styleId="13">
    <w:name w:val="HTML Code"/>
    <w:basedOn w:val="6"/>
    <w:qFormat/>
    <w:uiPriority w:val="0"/>
    <w:rPr>
      <w:rFonts w:hint="default" w:ascii="Courier New" w:hAnsi="Courier New" w:eastAsia="Courier New" w:cs="Courier New"/>
      <w:color w:val="C7254E"/>
      <w:sz w:val="21"/>
      <w:szCs w:val="21"/>
      <w:shd w:val="clear" w:color="auto" w:fill="F9F2F4"/>
    </w:rPr>
  </w:style>
  <w:style w:type="character" w:styleId="14">
    <w:name w:val="HTML Cite"/>
    <w:basedOn w:val="6"/>
    <w:qFormat/>
    <w:uiPriority w:val="0"/>
  </w:style>
  <w:style w:type="character" w:styleId="15">
    <w:name w:val="HTML Keyboard"/>
    <w:basedOn w:val="6"/>
    <w:qFormat/>
    <w:uiPriority w:val="0"/>
    <w:rPr>
      <w:rFonts w:ascii="Courier New" w:hAnsi="Courier New" w:eastAsia="Courier New" w:cs="Courier New"/>
      <w:color w:val="FFFFFF"/>
      <w:sz w:val="21"/>
      <w:szCs w:val="21"/>
      <w:shd w:val="clear" w:color="auto" w:fill="333333"/>
    </w:rPr>
  </w:style>
  <w:style w:type="character" w:styleId="16">
    <w:name w:val="HTML Sample"/>
    <w:basedOn w:val="6"/>
    <w:qFormat/>
    <w:uiPriority w:val="0"/>
    <w:rPr>
      <w:rFonts w:hint="default" w:ascii="Courier New" w:hAnsi="Courier New" w:eastAsia="Courier New" w:cs="Courier New"/>
      <w:sz w:val="21"/>
      <w:szCs w:val="21"/>
    </w:rPr>
  </w:style>
  <w:style w:type="character" w:customStyle="1" w:styleId="17">
    <w:name w:val="n3"/>
    <w:basedOn w:val="6"/>
    <w:qFormat/>
    <w:uiPriority w:val="0"/>
    <w:rPr>
      <w:color w:val="FFFFFF"/>
      <w:shd w:val="clear" w:color="auto" w:fill="FFAC38"/>
    </w:rPr>
  </w:style>
  <w:style w:type="character" w:customStyle="1" w:styleId="18">
    <w:name w:val="ui-icon36"/>
    <w:basedOn w:val="6"/>
    <w:qFormat/>
    <w:uiPriority w:val="0"/>
  </w:style>
  <w:style w:type="character" w:customStyle="1" w:styleId="19">
    <w:name w:val="ui-selectmenu-text"/>
    <w:basedOn w:val="6"/>
    <w:qFormat/>
    <w:uiPriority w:val="0"/>
  </w:style>
  <w:style w:type="character" w:customStyle="1" w:styleId="20">
    <w:name w:val="n1"/>
    <w:basedOn w:val="6"/>
    <w:qFormat/>
    <w:uiPriority w:val="0"/>
    <w:rPr>
      <w:color w:val="FFFFFF"/>
      <w:shd w:val="clear" w:color="auto" w:fill="F54545"/>
    </w:rPr>
  </w:style>
  <w:style w:type="character" w:customStyle="1" w:styleId="21">
    <w:name w:val="n2"/>
    <w:basedOn w:val="6"/>
    <w:qFormat/>
    <w:uiPriority w:val="0"/>
    <w:rPr>
      <w:color w:val="FFFFFF"/>
      <w:shd w:val="clear" w:color="auto" w:fill="FF8547"/>
    </w:rPr>
  </w:style>
  <w:style w:type="character" w:customStyle="1" w:styleId="22">
    <w:name w:val="tab"/>
    <w:basedOn w:val="6"/>
    <w:qFormat/>
    <w:uiPriority w:val="0"/>
    <w:rPr>
      <w:color w:val="A4BCD6"/>
    </w:rPr>
  </w:style>
  <w:style w:type="character" w:customStyle="1" w:styleId="23">
    <w:name w:val="active4"/>
    <w:basedOn w:val="6"/>
    <w:qFormat/>
    <w:uiPriority w:val="0"/>
    <w:rPr>
      <w:color w:val="FFFFFF"/>
      <w:shd w:val="clear" w:color="auto" w:fill="428BCA"/>
    </w:rPr>
  </w:style>
  <w:style w:type="character" w:customStyle="1" w:styleId="24">
    <w:name w:val="o3"/>
    <w:basedOn w:val="6"/>
    <w:qFormat/>
    <w:uiPriority w:val="0"/>
    <w:rPr>
      <w:sz w:val="0"/>
      <w:szCs w:val="0"/>
    </w:rPr>
  </w:style>
  <w:style w:type="character" w:customStyle="1" w:styleId="25">
    <w:name w:val="o4"/>
    <w:basedOn w:val="6"/>
    <w:qFormat/>
    <w:uiPriority w:val="0"/>
    <w:rPr>
      <w:sz w:val="0"/>
      <w:szCs w:val="0"/>
    </w:rPr>
  </w:style>
  <w:style w:type="character" w:customStyle="1" w:styleId="26">
    <w:name w:val="o1"/>
    <w:basedOn w:val="6"/>
    <w:qFormat/>
    <w:uiPriority w:val="0"/>
    <w:rPr>
      <w:sz w:val="0"/>
      <w:szCs w:val="0"/>
    </w:rPr>
  </w:style>
  <w:style w:type="character" w:customStyle="1" w:styleId="27">
    <w:name w:val="o2"/>
    <w:basedOn w:val="6"/>
    <w:qFormat/>
    <w:uiPriority w:val="0"/>
    <w:rPr>
      <w:sz w:val="0"/>
      <w:szCs w:val="0"/>
    </w:rPr>
  </w:style>
  <w:style w:type="character" w:customStyle="1" w:styleId="28">
    <w:name w:val="bsharetext"/>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4"/>
    <customShpInfo spid="_x0000_s2052"/>
    <customShpInfo spid="_x0000_s205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180</Words>
  <Characters>1029</Characters>
  <Lines>8</Lines>
  <Paragraphs>2</Paragraphs>
  <TotalTime>2</TotalTime>
  <ScaleCrop>false</ScaleCrop>
  <LinksUpToDate>false</LinksUpToDate>
  <CharactersWithSpaces>1207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陈美瀛</cp:lastModifiedBy>
  <cp:lastPrinted>2021-03-09T07:12:00Z</cp:lastPrinted>
  <dcterms:modified xsi:type="dcterms:W3CDTF">2021-03-09T08:21:22Z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